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Times New Roman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考试防疫工作操作指引</w:t>
      </w:r>
    </w:p>
    <w:bookmarkEnd w:id="0"/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一、考前准备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（一）考生健康管理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地各单位组织大型考试时，所有考生须从考前7天起，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(l）正常参加考试：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“粤康码”为绿码，通信大数据行程卡正常（考前7天内无国内中高风险地区及所在地市旅居史），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凭考前48小时内核酸检测阴性证明，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经现场测量体温正常（体温&lt;37.3℃）的考生可正常参加考试。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(2）不得参加考试：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①“粤康码”为红码或黄码的考生；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②正处于隔离治疗期的确诊病例、无症状感染者，以及隔离期未满的密切接触者、密切接触者的密切接触者（以下简称次密切接触者）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③未按照广东防控政策完成健康管理的境外旅居史人员、国内中高风险地区及所在地市（直辖市为区）其他地区的考生；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④不能提供考前48小时内核酸检测阴性证明的考生。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(3）安排至隔离考场考试：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①密切接触者解除隔离后7天内的考生；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②考前7天内（不含考试当天）有发热等疑似症状的考生；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③现场测量体温不正常（体温≥37.3℃），在临时观察区适当休息后使用水银体温计再次测量体温仍然不正常，考生近7天无中高风险地区所在地市旅居史，先在隔离考场考试再检测核酸；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④发生本地疫情时，封闭区、封控区的考生，能提供考前48小时内核酸检测阴性证明，且由现场指挥部组织评估，出具放行条，实现专人专车闭环接转。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（二）考务工作人员管理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下人员不得担任考务工作人员：目前为新冠肺炎确诊病例、疑似病例、无症状感染者及密切接触者；已治愈出院的确诊病例和已解除集中隔离医学观察的无症状感染者，尚在随访及医学观察期内的人员；入境后处于集中隔离医学观察期等人员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所有考务工作人员要提前在“粤康码”等健康二维码上进行健康申报，早晚测量体温，自我观察有无咳嗽、乏力等疑似症状，出现异常的及时就诊，排除新冠肺炎等重点传染病、体温恢复正常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小时后方可上岗。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参加考试组织的所有工作人员应提前进入考点，进行疫情防控专题培训，明确疫情防控相关技术和工作要求，未经培训人员不得上岗。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合理选择考点，一般应避免在人员密集和流动性大的车站、医院、商业区等地点附近安排考点。发生过疫情的地点，原则上不做考点使用。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扩大考点外警戒范围。为防止考点外送考人员聚集，各考点外围要设立警戒线，扩大警戒区域范围，除本校原有师生员工外，仅限考生和考试工作人员进入。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点入口设置足够数量的体温检测通道，配置自动体温检测仪或手持式体温枪，对所有进入考点的考生和考试工作人员进行体温检测。各考点要提前对考生入场体温检测速度进行测算，确保考生入场快速、有序、准时进行。体温检测通道旁设置具备防疫条件的临时医学观察点，安排专业人员值守，对体温检测异常考生进行复核和等候处置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设置由考点入口到考场的专用通道，考生完成考点入口体温检测相关程序后，通过专用通道直接前往考场，不得在考点内随意走动。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各考点根据考生规模设置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个以上带防护措施的发热考生隔离考场。隔离考场应与正常考场隔开一定距离，有独立的洗手或手消毒设施，同时配备具备防疫条件的监考员和工作人员。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6.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低风险地区每个考场按</w:t>
      </w:r>
      <w:r>
        <w:rPr>
          <w:rFonts w:ascii="仿宋_GB2312" w:hAnsi="仿宋" w:eastAsia="仿宋_GB2312" w:cs="仿宋_GB2312"/>
          <w:sz w:val="32"/>
          <w:szCs w:val="32"/>
          <w:highlight w:val="none"/>
        </w:rPr>
        <w:t>30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名考生进行编排，考场内的考生座位横向间距</w:t>
      </w:r>
      <w:r>
        <w:rPr>
          <w:rFonts w:ascii="仿宋_GB2312" w:hAnsi="仿宋" w:eastAsia="仿宋_GB2312" w:cs="仿宋_GB2312"/>
          <w:sz w:val="32"/>
          <w:szCs w:val="32"/>
          <w:highlight w:val="none"/>
        </w:rPr>
        <w:t>80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厘米以上，纵向间距根据考场实际面积尽量增大；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非低风险地区考场内座位设置前后左右均应保持大于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100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厘米的间距（考场安排考生人数可低于标准化考场要求）。在隔离考场考试的考生原则上须一人一间，若隔离考场不够用时，采取最前排、最后排或四角排位的方式多人共用一间，最多一间考场不超过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前进行至少一次彻底的卫生大扫除和至少一次预防性消毒（包括空调通风系统）。指定专人对考生通道（含楼梯、电梯等）、考场、卫生间等场所和门窗把手、台面、开关等高频次接触物体表面进行预防性消毒，并明确张贴完成标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考点警戒线围蔽区域内要有足够数量的活水龙头和洗手液，便于考生洗手。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考点设医疗站，根据考生规模和考试工作人员情况，储备足够数量的医用外科口罩、测温设备、洗手液、快速手消毒液、含氯消毒剂、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75%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浓度乙醇消毒液等卫生防护和消毒物资并有专业人员值守。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（四）试卷管理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参与试卷领取、运送、保管、整理、分发、收卷等各环节的工作人员要提前在“粤康码”等健康二维码上进行健康申报，早晚测量体温，身体异常的要及时诊断，有发热、乏力、咳嗽、咽痛等可疑症状的不得参与试卷管理环节相关工作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试卷运送车辆提前消毒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试卷接收、清点、分发场所安排在通风良好的室内。试卷保管场所进行彻底消毒，试卷保密室存放试卷前要进行通风。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二、考试实施期间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（一）考生管理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考前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分钟起，考点组织考生，沿体温检测通道，保持间隔，分散有序入场。所有考生要求佩戴口罩，逐一检测体温，核查准考证、身份证、“粤康码”等健康码。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考点可在考场入口准备一定数量的快速手消毒液供考生使用。考生使用快速手消毒液消毒双手后，应直接进入考场考试，尽量避免再用手接触其他物品。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考生应按规定或监考人员的要求佩戴口罩。考生进出考点考场时，须全程佩戴口罩，但不能因口罩佩戴影响身份核验。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（二）考务人员管理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监考人员和工作人员全程佩戴口罩，并做好防护措施。负责隔离考场的监考人员和工作人员应在卫生专业人员指导下，做好充足的防疫措施。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（三）考点管理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保持考场适宜温度和通风。考场启用前一天，提前开窗通风，不少于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小时。在条件允许的情况下，考务办公室和考场尽量保持自然通风。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保持电梯风扇正常运转，引导人员分散乘梯，电梯门口及电梯间内可放置纸巾。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严格进行卫生间清洁消毒，保障排风扇正常运转，保持空气流通，确保下水道畅通。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组织开展考点疫情防控巡查，督促指导进入考点的考生及考务工作人员遵守相关防疫要求，及时对考生进行疏导、分流，保持安全距离。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三、考试结束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（一）考生管理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考试结束，指引考生尽快离开考场，分散人流，避免聚集。防止考生拥挤在出口处。</w:t>
      </w:r>
    </w:p>
    <w:p>
      <w:pPr>
        <w:spacing w:line="580" w:lineRule="exact"/>
        <w:ind w:firstLine="640" w:firstLineChars="200"/>
        <w:rPr>
          <w:rFonts w:ascii="楷体_GB2312" w:hAnsi="楷体_GB2312" w:eastAsia="楷体_GB2312" w:cs="Times New Roman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（二）考点管理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每场次考试结束后，应开窗通风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分钟以上，可采用风扇等设备加强机械通风，如使用空调，应当保证空调系统供风安全，保证充足的新风输入，所有排风直接排到室外。空调运行时门窗不要完全闭合。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考试结束后对考场进行通风换气，所有物体表面和地面进行消毒，并保持环境清洁。隔离考场的消毒工作在卫生专业人员指引下进行严格终末消毒。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四、异常情况处置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仍在隔离治疗期的确诊、疑似病例或无症状感染者，以及隔离期未满的密切接触者，不得参加笔试。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考生考试期间出现咳嗽、呼吸困难、腹泻等不适症状或检测发现体温≥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℃时，由工作人员立即将异常人员带至临时医学观察点，为其佩戴一次性使用医用外科口罩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已佩戴的确认佩戴规范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，由考点医务人员对其进行排查。异常人员带离后，要提醒在场人员做好个人防护，注意观察自身状况。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医务人员对异常人员再次进行体温检测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应使用水银体温计检测腋温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和询问，分类进行处置：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(1)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℃或有咳嗽、腹泻等症状，且有境外或国内中、高风险等疫情重点地区旅居史或接触史等流行病学史的，应参照疑似病例处置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;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(2)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如果确认体温≥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℃或有咳嗽、腹泻等症状，但没有上述流行病学史的，应在做好个人防护的情况下，安排其经备用通道至隔离考场考试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;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考生从普通考场转移至隔离考场所耽误的时间，经考点向考区主考申请，得到批准后予以补齐。当科目考试结束时，由考点主考简要向所涉及考场的考生进行解释和说明，避免其他考生恐慌。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.隔离考场考试的考生如出现新冠肺炎疑似病例或确诊病例，应由专业人员及时做好考场的终末消毒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600" w:lineRule="exact"/>
        <w:ind w:left="600" w:right="285" w:firstLine="615"/>
        <w:jc w:val="center"/>
        <w:rPr>
          <w:rFonts w:eastAsia="仿宋_GB2312"/>
          <w:sz w:val="31"/>
          <w:szCs w:val="31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40"/>
      </w:tabs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lkMDM1MzI4ZDQxZGJjMGU4OGM1ZWMyYmVjNDU3NTMifQ=="/>
  </w:docVars>
  <w:rsids>
    <w:rsidRoot w:val="0068451D"/>
    <w:rsid w:val="00017381"/>
    <w:rsid w:val="001C6296"/>
    <w:rsid w:val="00244583"/>
    <w:rsid w:val="005C332B"/>
    <w:rsid w:val="00683917"/>
    <w:rsid w:val="0068451D"/>
    <w:rsid w:val="008555F9"/>
    <w:rsid w:val="008F10A7"/>
    <w:rsid w:val="00D27AC0"/>
    <w:rsid w:val="01DE3F9E"/>
    <w:rsid w:val="055F153B"/>
    <w:rsid w:val="06772C90"/>
    <w:rsid w:val="0CEA2AF1"/>
    <w:rsid w:val="0F044282"/>
    <w:rsid w:val="113450C7"/>
    <w:rsid w:val="11E12C61"/>
    <w:rsid w:val="12597E6A"/>
    <w:rsid w:val="158A3ECC"/>
    <w:rsid w:val="166A07E2"/>
    <w:rsid w:val="17A47F8C"/>
    <w:rsid w:val="1828045F"/>
    <w:rsid w:val="190C23A4"/>
    <w:rsid w:val="19F100C4"/>
    <w:rsid w:val="1A065E3F"/>
    <w:rsid w:val="1A756224"/>
    <w:rsid w:val="1C327B16"/>
    <w:rsid w:val="1C9B12FC"/>
    <w:rsid w:val="1E030B35"/>
    <w:rsid w:val="1E7F2491"/>
    <w:rsid w:val="1E803E60"/>
    <w:rsid w:val="1FD7B9C6"/>
    <w:rsid w:val="20E21B80"/>
    <w:rsid w:val="21660056"/>
    <w:rsid w:val="21664758"/>
    <w:rsid w:val="21D51D9A"/>
    <w:rsid w:val="227C59F7"/>
    <w:rsid w:val="239B0E60"/>
    <w:rsid w:val="23AB6760"/>
    <w:rsid w:val="242319A3"/>
    <w:rsid w:val="256E59C9"/>
    <w:rsid w:val="25E113F6"/>
    <w:rsid w:val="27AB5E18"/>
    <w:rsid w:val="281E2A69"/>
    <w:rsid w:val="29DC69C3"/>
    <w:rsid w:val="2AC13B31"/>
    <w:rsid w:val="2DB5B727"/>
    <w:rsid w:val="2F852E51"/>
    <w:rsid w:val="31861AF5"/>
    <w:rsid w:val="31C07278"/>
    <w:rsid w:val="32637BCF"/>
    <w:rsid w:val="329E109B"/>
    <w:rsid w:val="33750523"/>
    <w:rsid w:val="34A21649"/>
    <w:rsid w:val="34D4617C"/>
    <w:rsid w:val="35CD4E62"/>
    <w:rsid w:val="35EF3668"/>
    <w:rsid w:val="380138D5"/>
    <w:rsid w:val="3A1E5D66"/>
    <w:rsid w:val="3BDCCA7D"/>
    <w:rsid w:val="3C7315DC"/>
    <w:rsid w:val="3C7C9E02"/>
    <w:rsid w:val="3CAC5876"/>
    <w:rsid w:val="3D722091"/>
    <w:rsid w:val="3E0B5852"/>
    <w:rsid w:val="3E2245A8"/>
    <w:rsid w:val="3E6F29A7"/>
    <w:rsid w:val="3EF64A95"/>
    <w:rsid w:val="3F801771"/>
    <w:rsid w:val="40854466"/>
    <w:rsid w:val="40AE3F2B"/>
    <w:rsid w:val="43AB20C9"/>
    <w:rsid w:val="443E6F82"/>
    <w:rsid w:val="451851EA"/>
    <w:rsid w:val="4B2845CC"/>
    <w:rsid w:val="4B410D22"/>
    <w:rsid w:val="4DE07BD1"/>
    <w:rsid w:val="4F89745A"/>
    <w:rsid w:val="5075308D"/>
    <w:rsid w:val="511C0650"/>
    <w:rsid w:val="51640797"/>
    <w:rsid w:val="520C0A90"/>
    <w:rsid w:val="526D56C0"/>
    <w:rsid w:val="531F2322"/>
    <w:rsid w:val="53871321"/>
    <w:rsid w:val="570B4F0A"/>
    <w:rsid w:val="577D3822"/>
    <w:rsid w:val="58496521"/>
    <w:rsid w:val="592616D2"/>
    <w:rsid w:val="5B3A7AB8"/>
    <w:rsid w:val="5BDF5DE5"/>
    <w:rsid w:val="5C54188A"/>
    <w:rsid w:val="5CF874DA"/>
    <w:rsid w:val="5EF0076B"/>
    <w:rsid w:val="5F224477"/>
    <w:rsid w:val="60DF4288"/>
    <w:rsid w:val="610A41E5"/>
    <w:rsid w:val="63156785"/>
    <w:rsid w:val="64571DC9"/>
    <w:rsid w:val="64A56924"/>
    <w:rsid w:val="66150795"/>
    <w:rsid w:val="6744D1E9"/>
    <w:rsid w:val="68AF32F1"/>
    <w:rsid w:val="695B3990"/>
    <w:rsid w:val="6C0027DA"/>
    <w:rsid w:val="6EAA062E"/>
    <w:rsid w:val="6F9D7480"/>
    <w:rsid w:val="6FFBF476"/>
    <w:rsid w:val="6FFDEB21"/>
    <w:rsid w:val="71597D19"/>
    <w:rsid w:val="74146CD4"/>
    <w:rsid w:val="748F26AF"/>
    <w:rsid w:val="75CD32F2"/>
    <w:rsid w:val="77457CAD"/>
    <w:rsid w:val="775566E2"/>
    <w:rsid w:val="776B1BCE"/>
    <w:rsid w:val="77DFEC35"/>
    <w:rsid w:val="77F37378"/>
    <w:rsid w:val="78BA1957"/>
    <w:rsid w:val="7A1C2E3C"/>
    <w:rsid w:val="7B025F33"/>
    <w:rsid w:val="7BFB5B86"/>
    <w:rsid w:val="7CF515FA"/>
    <w:rsid w:val="7FFD7BBC"/>
    <w:rsid w:val="958F4FC4"/>
    <w:rsid w:val="B1F92BA7"/>
    <w:rsid w:val="B9B7C28E"/>
    <w:rsid w:val="DA6D6894"/>
    <w:rsid w:val="DDF63A19"/>
    <w:rsid w:val="EBFFDC5D"/>
    <w:rsid w:val="EF96B172"/>
    <w:rsid w:val="EFF7E80F"/>
    <w:rsid w:val="F5B357AE"/>
    <w:rsid w:val="F7FBD91F"/>
    <w:rsid w:val="F9FF3B10"/>
    <w:rsid w:val="FBFB0553"/>
    <w:rsid w:val="FCDD4FB1"/>
    <w:rsid w:val="FDEC7E4B"/>
    <w:rsid w:val="FDFEDAF5"/>
    <w:rsid w:val="FE77F023"/>
    <w:rsid w:val="FF2B9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character" w:customStyle="1" w:styleId="9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12115</Words>
  <Characters>12499</Characters>
  <Lines>92</Lines>
  <Paragraphs>26</Paragraphs>
  <TotalTime>9</TotalTime>
  <ScaleCrop>false</ScaleCrop>
  <LinksUpToDate>false</LinksUpToDate>
  <CharactersWithSpaces>12801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2014-11-04T12:08:00Z</dcterms:created>
  <dc:creator>Administrator</dc:creator>
  <cp:lastModifiedBy>uos</cp:lastModifiedBy>
  <cp:lastPrinted>2022-09-16T18:42:00Z</cp:lastPrinted>
  <dcterms:modified xsi:type="dcterms:W3CDTF">2022-09-16T18:00:11Z</dcterms:modified>
  <dc:title>附件1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7F7F2B58272D4D6E88382FAE378400D7</vt:lpwstr>
  </property>
</Properties>
</file>